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GOULD ERIC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 SOUTH FRONT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MEMPHIS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AUTOZONE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AZO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2,939.85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4,450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4,450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granted in accordance with the AutoZone, Inc. 2020 Omnibus Incentive Award Plan, with 50% of award exercisable on the date shown and 25% exercisable on each of the first and second anniversaries of the date shown.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Gould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4820" TargetMode="External"/><Relationship Id="rId5" Type="http://schemas.openxmlformats.org/officeDocument/2006/relationships/hyperlink" Target="http://www.sec.gov/cgi-bin/browse-edgar?action=getcompany&amp;CIK=00008667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3299</Characters>
  <CharactersWithSpaces>3836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